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C9B1A" w14:textId="77777777" w:rsidR="00BC631F" w:rsidRPr="00C127EF" w:rsidRDefault="00BC631F" w:rsidP="00BC631F">
      <w:pPr>
        <w:pStyle w:val="Default"/>
        <w:rPr>
          <w:rFonts w:ascii="Trebuchet MS" w:hAnsi="Trebuchet MS"/>
        </w:rPr>
      </w:pPr>
    </w:p>
    <w:p w14:paraId="1E8721B1" w14:textId="77777777" w:rsidR="00C127EF" w:rsidRPr="00C127EF" w:rsidRDefault="00C127EF" w:rsidP="00C127EF">
      <w:pPr>
        <w:pStyle w:val="ListParagraph"/>
        <w:jc w:val="both"/>
        <w:rPr>
          <w:rFonts w:ascii="Trebuchet MS" w:hAnsi="Trebuchet MS" w:cs="Times New Roman"/>
          <w:b/>
          <w:sz w:val="24"/>
          <w:szCs w:val="24"/>
        </w:rPr>
      </w:pPr>
      <w:r w:rsidRPr="00C127EF">
        <w:rPr>
          <w:rFonts w:ascii="Trebuchet MS" w:hAnsi="Trebuchet MS" w:cs="Times New Roman"/>
          <w:b/>
          <w:sz w:val="24"/>
          <w:szCs w:val="24"/>
        </w:rPr>
        <w:t>Environment related Non-Tariff Measures</w:t>
      </w:r>
    </w:p>
    <w:p w14:paraId="412456B2" w14:textId="77777777" w:rsidR="00C127EF" w:rsidRDefault="00C127EF" w:rsidP="00C127EF">
      <w:pPr>
        <w:pStyle w:val="ListParagraph"/>
        <w:jc w:val="both"/>
      </w:pPr>
    </w:p>
    <w:p w14:paraId="2A1ECAE0" w14:textId="77777777" w:rsidR="00BC631F" w:rsidRPr="00C127EF" w:rsidRDefault="00BC631F" w:rsidP="00BC631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127EF">
        <w:rPr>
          <w:rFonts w:ascii="Trebuchet MS" w:hAnsi="Trebuchet MS"/>
          <w:sz w:val="24"/>
          <w:szCs w:val="24"/>
        </w:rPr>
        <w:t xml:space="preserve"> LAW N°48/2018 OF 13/08/2018 ON ENVIRONMENT</w:t>
      </w:r>
    </w:p>
    <w:p w14:paraId="7A59AF8A" w14:textId="77777777" w:rsidR="00BC631F" w:rsidRPr="00C127EF" w:rsidRDefault="00BC631F" w:rsidP="00BC631F">
      <w:pPr>
        <w:jc w:val="both"/>
        <w:rPr>
          <w:rFonts w:ascii="Trebuchet MS" w:hAnsi="Trebuchet MS"/>
          <w:sz w:val="24"/>
          <w:szCs w:val="24"/>
        </w:rPr>
      </w:pPr>
      <w:r w:rsidRPr="00C127EF">
        <w:rPr>
          <w:rFonts w:ascii="Trebuchet MS" w:hAnsi="Trebuchet MS"/>
          <w:sz w:val="24"/>
          <w:szCs w:val="24"/>
        </w:rPr>
        <w:t>This Law determines modalities for protecting, conserving and promoting the environment.</w:t>
      </w:r>
    </w:p>
    <w:p w14:paraId="5DB03BDD" w14:textId="77777777" w:rsidR="00BC631F" w:rsidRPr="00C127EF" w:rsidRDefault="00C127EF" w:rsidP="00C127EF">
      <w:pPr>
        <w:jc w:val="both"/>
        <w:rPr>
          <w:rFonts w:ascii="Trebuchet MS" w:hAnsi="Trebuchet MS"/>
          <w:sz w:val="24"/>
          <w:szCs w:val="24"/>
        </w:rPr>
      </w:pPr>
      <w:r w:rsidRPr="00C127EF">
        <w:rPr>
          <w:rFonts w:ascii="Trebuchet MS" w:hAnsi="Trebuchet MS"/>
          <w:sz w:val="24"/>
          <w:szCs w:val="24"/>
        </w:rPr>
        <w:t>Article 45: prohibits the purchase, sell, import, export, transit, store and pile chemicals, diversity of chemicals and other polluting or dangerous substances</w:t>
      </w:r>
    </w:p>
    <w:p w14:paraId="4CF57B81" w14:textId="77777777" w:rsidR="00BC631F" w:rsidRPr="00C127EF" w:rsidRDefault="00BC631F" w:rsidP="00BC631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127EF">
        <w:rPr>
          <w:rFonts w:ascii="Trebuchet MS" w:hAnsi="Trebuchet MS"/>
          <w:sz w:val="24"/>
          <w:szCs w:val="24"/>
        </w:rPr>
        <w:t>Law N° 17/2019 of 10/08/2019 relating to the prohibition of manufacturing, importation, use and sale of plastic carry bags and single-use plastic items</w:t>
      </w:r>
    </w:p>
    <w:p w14:paraId="008FE520" w14:textId="77777777" w:rsidR="00BC631F" w:rsidRPr="00C127EF" w:rsidRDefault="00BC631F" w:rsidP="00BC631F">
      <w:pPr>
        <w:jc w:val="both"/>
        <w:rPr>
          <w:rFonts w:ascii="Trebuchet MS" w:hAnsi="Trebuchet MS"/>
          <w:sz w:val="24"/>
          <w:szCs w:val="24"/>
        </w:rPr>
      </w:pPr>
      <w:r w:rsidRPr="00C127EF">
        <w:rPr>
          <w:rFonts w:ascii="Trebuchet MS" w:hAnsi="Trebuchet MS"/>
          <w:sz w:val="24"/>
          <w:szCs w:val="24"/>
        </w:rPr>
        <w:t>This Law prohibits the manufacturing, importation, use and sale of plastic carry bags and single-use plastic items.</w:t>
      </w:r>
    </w:p>
    <w:p w14:paraId="2B55A743" w14:textId="77777777" w:rsidR="00BC631F" w:rsidRPr="00C127EF" w:rsidRDefault="00BC631F" w:rsidP="00BC631F">
      <w:pPr>
        <w:jc w:val="both"/>
        <w:rPr>
          <w:rFonts w:ascii="Trebuchet MS" w:hAnsi="Trebuchet MS"/>
          <w:sz w:val="24"/>
          <w:szCs w:val="24"/>
        </w:rPr>
      </w:pPr>
      <w:r w:rsidRPr="00C127EF">
        <w:rPr>
          <w:rFonts w:ascii="Trebuchet MS" w:hAnsi="Trebuchet MS"/>
          <w:sz w:val="24"/>
          <w:szCs w:val="24"/>
        </w:rPr>
        <w:t>Article 5: Environmental levy:  Imported goods packaged in plastic material or single-use plastic items are subject to an environmental levy in accordance with relevant laws.</w:t>
      </w:r>
    </w:p>
    <w:p w14:paraId="0FFE7662" w14:textId="77777777" w:rsidR="004C375E" w:rsidRPr="00C127EF" w:rsidRDefault="00BC631F" w:rsidP="00BC631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sz w:val="24"/>
          <w:szCs w:val="24"/>
        </w:rPr>
      </w:pPr>
      <w:r w:rsidRPr="00C127EF">
        <w:rPr>
          <w:rFonts w:ascii="Trebuchet MS" w:hAnsi="Trebuchet MS"/>
          <w:sz w:val="24"/>
          <w:szCs w:val="24"/>
        </w:rPr>
        <w:t>Ministerial Order N° 006/2008 of 15/08/2008 regulating the importation and exportation of ozone layer depleting substances products and equipment containing such substances</w:t>
      </w:r>
    </w:p>
    <w:p w14:paraId="30103FB1" w14:textId="77777777" w:rsidR="00BC631F" w:rsidRPr="00C127EF" w:rsidRDefault="00BC631F" w:rsidP="00BC631F">
      <w:pPr>
        <w:jc w:val="both"/>
        <w:rPr>
          <w:rFonts w:ascii="Trebuchet MS" w:hAnsi="Trebuchet MS"/>
          <w:sz w:val="24"/>
          <w:szCs w:val="24"/>
        </w:rPr>
      </w:pPr>
      <w:r w:rsidRPr="00C127EF">
        <w:rPr>
          <w:rFonts w:ascii="Trebuchet MS" w:hAnsi="Trebuchet MS"/>
          <w:sz w:val="24"/>
          <w:szCs w:val="24"/>
        </w:rPr>
        <w:t xml:space="preserve"> The present Order shall regulate imports, exports and re-exports of substances that deplete the Ozone Layer abbreviated as ODS, products and equipment containing such substances.</w:t>
      </w:r>
    </w:p>
    <w:p w14:paraId="7A684054" w14:textId="77777777" w:rsidR="00BC631F" w:rsidRPr="00C127EF" w:rsidRDefault="00BC631F" w:rsidP="00BC631F">
      <w:pPr>
        <w:jc w:val="both"/>
        <w:rPr>
          <w:rFonts w:ascii="Trebuchet MS" w:hAnsi="Trebuchet MS"/>
          <w:sz w:val="24"/>
          <w:szCs w:val="24"/>
        </w:rPr>
      </w:pPr>
      <w:r w:rsidRPr="00C127EF">
        <w:rPr>
          <w:rFonts w:ascii="Trebuchet MS" w:hAnsi="Trebuchet MS"/>
          <w:sz w:val="24"/>
          <w:szCs w:val="24"/>
        </w:rPr>
        <w:t>Article 8: Decrease of import quotas: The quotas of imported ozone depleting substances shall be fixed on decreasing scale in conformity with national strategies on    reduction of    the use of the ozone layer depleting products.</w:t>
      </w:r>
    </w:p>
    <w:sectPr w:rsidR="00BC631F" w:rsidRPr="00C12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D5EFD"/>
    <w:multiLevelType w:val="hybridMultilevel"/>
    <w:tmpl w:val="3432B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31F"/>
    <w:rsid w:val="006A66A3"/>
    <w:rsid w:val="00B424A7"/>
    <w:rsid w:val="00BC631F"/>
    <w:rsid w:val="00C01297"/>
    <w:rsid w:val="00C1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555B"/>
  <w15:chartTrackingRefBased/>
  <w15:docId w15:val="{C33AA09B-5BE2-4443-9439-2ADE7898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C6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6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D228CCC007149A900ECA38F154A8D" ma:contentTypeVersion="16" ma:contentTypeDescription="Create a new document." ma:contentTypeScope="" ma:versionID="6831d530f3b20e9764415402acfb0ada">
  <xsd:schema xmlns:xsd="http://www.w3.org/2001/XMLSchema" xmlns:xs="http://www.w3.org/2001/XMLSchema" xmlns:p="http://schemas.microsoft.com/office/2006/metadata/properties" xmlns:ns2="db0a13e8-cc9f-47f9-8dee-2f2f9ff3c01a" xmlns:ns3="d7fccc5a-921d-479f-a076-c087a46d8368" xmlns:ns4="985ec44e-1bab-4c0b-9df0-6ba128686fc9" targetNamespace="http://schemas.microsoft.com/office/2006/metadata/properties" ma:root="true" ma:fieldsID="53e4473a1b46b7941cf4c24ee8df0eda" ns2:_="" ns3:_="" ns4:_="">
    <xsd:import namespace="db0a13e8-cc9f-47f9-8dee-2f2f9ff3c01a"/>
    <xsd:import namespace="d7fccc5a-921d-479f-a076-c087a46d8368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13e8-cc9f-47f9-8dee-2f2f9ff3c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ccc5a-921d-479f-a076-c087a46d8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acbb0ee-733d-4c4f-9b93-8c5fc1b6c8c8}" ma:internalName="TaxCatchAll" ma:showField="CatchAllData" ma:web="d7fccc5a-921d-479f-a076-c087a46d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0a13e8-cc9f-47f9-8dee-2f2f9ff3c01a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CA39D273-D31B-473F-94AB-47FA753EE89E}"/>
</file>

<file path=customXml/itemProps2.xml><?xml version="1.0" encoding="utf-8"?>
<ds:datastoreItem xmlns:ds="http://schemas.openxmlformats.org/officeDocument/2006/customXml" ds:itemID="{9946CDC8-0048-422F-8F25-7B5003960788}"/>
</file>

<file path=customXml/itemProps3.xml><?xml version="1.0" encoding="utf-8"?>
<ds:datastoreItem xmlns:ds="http://schemas.openxmlformats.org/officeDocument/2006/customXml" ds:itemID="{0203A1FE-0843-456D-826A-CA0AE6406A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DISMAS</dc:creator>
  <cp:keywords/>
  <dc:description/>
  <cp:lastModifiedBy>Vonesai Hove</cp:lastModifiedBy>
  <cp:revision>2</cp:revision>
  <dcterms:created xsi:type="dcterms:W3CDTF">2021-02-13T18:48:00Z</dcterms:created>
  <dcterms:modified xsi:type="dcterms:W3CDTF">2021-02-13T18:48:00Z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0x0101003A3D228CCC007149A900ECA38F154A8D</vt:lpwstr>
  </property>
</Properties>
</file>